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51" w:rsidRDefault="006D4651" w:rsidP="00DD11C4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</w:p>
    <w:p w:rsidR="006D4651" w:rsidRDefault="006D4651" w:rsidP="00DD11C4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</w:p>
    <w:p w:rsidR="00DD11C4" w:rsidRPr="00EA748D" w:rsidRDefault="00DD11C4" w:rsidP="0039786A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 xml:space="preserve">TERMO DE COMPROMISSO DAS NORMAS REGIMENTARES </w:t>
      </w:r>
      <w:proofErr w:type="gramStart"/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( ENS.</w:t>
      </w:r>
      <w:proofErr w:type="gramEnd"/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 xml:space="preserve"> FUNDAMENTAL I e II e ENSINO MÉDIO)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Buscando a plena qualidade no processo ensino-aprendizagem o </w:t>
      </w: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Centro Educacional João Paulo II</w:t>
      </w:r>
      <w:r w:rsidRPr="00EA748D">
        <w:rPr>
          <w:rFonts w:ascii="Cambria" w:eastAsia="Lucida Sans Unicode" w:hAnsi="Cambria" w:cs="Times New Roman"/>
          <w:kern w:val="1"/>
          <w:lang w:eastAsia="ar-SA"/>
        </w:rPr>
        <w:t>, estabelece normas de convivência e comportamentais adequadas para o ambiente escolar que são respaldadas pelo Regimento Escolar de nossa instituição de en</w:t>
      </w:r>
      <w:bookmarkStart w:id="0" w:name="_GoBack"/>
      <w:bookmarkEnd w:id="0"/>
      <w:r w:rsidRPr="00EA748D">
        <w:rPr>
          <w:rFonts w:ascii="Cambria" w:eastAsia="Lucida Sans Unicode" w:hAnsi="Cambria" w:cs="Times New Roman"/>
          <w:kern w:val="1"/>
          <w:lang w:eastAsia="ar-SA"/>
        </w:rPr>
        <w:t>sino. A adesão às normas é a partir do momento que o aluno é matriculado na nossa escola.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O PAPEL DO DISCENTE NO AMBIENTE ESCOLAR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Respeitar a hierarquia e as diretrizes internas da escola.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Ser assíduo e pontual em todas as atividades escolares que participar.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 xml:space="preserve">Frequentar a escola </w:t>
      </w:r>
      <w:proofErr w:type="gramStart"/>
      <w:r w:rsidRPr="00CE39E0">
        <w:rPr>
          <w:rFonts w:ascii="Cambria" w:eastAsia="Lucida Sans Unicode" w:hAnsi="Cambria" w:cs="Times New Roman"/>
          <w:kern w:val="1"/>
          <w:lang w:eastAsia="ar-SA"/>
        </w:rPr>
        <w:t xml:space="preserve">devidamente  </w:t>
      </w:r>
      <w:r w:rsidRPr="00CE39E0">
        <w:rPr>
          <w:rFonts w:ascii="Cambria" w:eastAsia="Lucida Sans Unicode" w:hAnsi="Cambria" w:cs="Times New Roman"/>
          <w:b/>
          <w:kern w:val="1"/>
          <w:lang w:eastAsia="ar-SA"/>
        </w:rPr>
        <w:t>UNIFORMIZADO</w:t>
      </w:r>
      <w:proofErr w:type="gramEnd"/>
      <w:r w:rsidRPr="00CE39E0">
        <w:rPr>
          <w:rFonts w:ascii="Cambria" w:eastAsia="Lucida Sans Unicode" w:hAnsi="Cambria" w:cs="Times New Roman"/>
          <w:kern w:val="1"/>
          <w:lang w:eastAsia="ar-SA"/>
        </w:rPr>
        <w:t>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 xml:space="preserve">Não utilizar aparelhos eletrônicos (celular, </w:t>
      </w:r>
      <w:proofErr w:type="spellStart"/>
      <w:r w:rsidRPr="00CE39E0">
        <w:rPr>
          <w:rFonts w:ascii="Cambria" w:eastAsia="Lucida Sans Unicode" w:hAnsi="Cambria" w:cs="Times New Roman"/>
          <w:kern w:val="1"/>
          <w:lang w:eastAsia="ar-SA"/>
        </w:rPr>
        <w:t>ipod</w:t>
      </w:r>
      <w:proofErr w:type="spellEnd"/>
      <w:r w:rsidRPr="00CE39E0">
        <w:rPr>
          <w:rFonts w:ascii="Cambria" w:eastAsia="Lucida Sans Unicode" w:hAnsi="Cambria" w:cs="Times New Roman"/>
          <w:kern w:val="1"/>
          <w:lang w:eastAsia="ar-SA"/>
        </w:rPr>
        <w:t>, fone de ouvido e jogos eletrônicos) na sala de aula. Ressaltamos que a escola não se responsabiliza por objetos de valor.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Zelar pelo patrimônio da escola: conservação do prédio, mobiliário e material didático, bem como tudo o que é de uso coletivo, responsabilizando-se pelos danos causados.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Justificar eventuais ausências, principalmente nas avaliações tendo prazo de 48 horas para solicitar 2ª chamada na secretaria, conforme contrato de prestação de serviços.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Realizar os deveres escolares e apresentar os trabalhos e tarefas solicitadas pelos professores no prazo estipulado.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Não deixe seu material na sala após o término da aula.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Ser respeitoso com professores e demais funcionários desta instituição de ensino.</w:t>
      </w:r>
    </w:p>
    <w:p w:rsidR="00DD11C4" w:rsidRPr="00CE39E0" w:rsidRDefault="00DD11C4" w:rsidP="00DD11C4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CE39E0">
        <w:rPr>
          <w:rFonts w:ascii="Cambria" w:eastAsia="Lucida Sans Unicode" w:hAnsi="Cambria" w:cs="Times New Roman"/>
          <w:kern w:val="1"/>
          <w:lang w:eastAsia="ar-SA"/>
        </w:rPr>
        <w:t>Não trazer estilete para escola.</w:t>
      </w:r>
    </w:p>
    <w:p w:rsidR="00DD11C4" w:rsidRPr="00EA748D" w:rsidRDefault="00DD11C4" w:rsidP="00DD11C4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IMPEDIMENTOS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# Portar objetos que atentem a integridade física de outrem;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# Introduzir bebidas alcoólicas e objetos que atentem contra a moral e os bons costumes no recinto escolar;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# Sair da sala de aula sem autorização do professor e da Escola sem a autorização da Direção;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# Participar ou iniciar desordem no interior da Escola e próximo às mediações;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>
        <w:rPr>
          <w:rFonts w:ascii="Cambria" w:eastAsia="Lucida Sans Unicode" w:hAnsi="Cambria" w:cs="Times New Roman"/>
          <w:kern w:val="1"/>
          <w:lang w:eastAsia="ar-SA"/>
        </w:rPr>
        <w:t># Frequentar casas de jogos eletrônicos</w:t>
      </w:r>
      <w:r w:rsidRPr="00EA748D">
        <w:rPr>
          <w:rFonts w:ascii="Cambria" w:eastAsia="Lucida Sans Unicode" w:hAnsi="Cambria" w:cs="Times New Roman"/>
          <w:kern w:val="1"/>
          <w:lang w:eastAsia="ar-SA"/>
        </w:rPr>
        <w:t>, na proximidade de cem metros da Escola uniformizados.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# Agressão física ou verbal.</w:t>
      </w:r>
    </w:p>
    <w:p w:rsidR="00DD11C4" w:rsidRPr="00EA748D" w:rsidRDefault="00DD11C4" w:rsidP="00DD11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PENALIDADES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I-Advertência verbal;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II-Advertência por escrito (livro de ocorrência da escola)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III-Suspensão temporária parcial (de uma atividade ou disciplina)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IV-Suspensão temporária global (de todas as atividades escolares)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V-Transferência, após ouvir o Conselho de Classe.</w:t>
      </w:r>
    </w:p>
    <w:p w:rsidR="00DD11C4" w:rsidRPr="00EA748D" w:rsidRDefault="00DD11C4" w:rsidP="00DD11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MENSALIDADES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      Deverão ser efetuadas, conforme contrato de Prestação de Serviços, até dia 05 de cada mês, em qualquer agencia bancária ou corres</w:t>
      </w:r>
      <w:r>
        <w:rPr>
          <w:rFonts w:ascii="Cambria" w:eastAsia="Lucida Sans Unicode" w:hAnsi="Cambria" w:cs="Times New Roman"/>
          <w:kern w:val="1"/>
          <w:lang w:eastAsia="ar-SA"/>
        </w:rPr>
        <w:t>pondente bancária.</w:t>
      </w:r>
    </w:p>
    <w:p w:rsidR="00DD11C4" w:rsidRPr="00EA748D" w:rsidRDefault="00DD11C4" w:rsidP="00DD11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HORÁRIO ESCOLAR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Fiquem atentos aos horários de seus filhos: </w:t>
      </w: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1° ao 4º ano: 7h30’ às 11h</w:t>
      </w:r>
      <w:proofErr w:type="gramStart"/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30’-</w:t>
      </w:r>
      <w:proofErr w:type="gramEnd"/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 xml:space="preserve"> 13h45’ às 17h45’</w:t>
      </w: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/ </w:t>
      </w: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5º ano: 7h30’ às 11h55’ - 13h45’ às 18h05’</w:t>
      </w: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/ </w:t>
      </w: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6º ano à 9º ano: 7h30' às 12h45'/ Ensino Médio: 7h30’ às 13h35’(Retorno de acordo com o horário)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OBS: O aluno que chegar após a campa ter batido assistirá aula somente a partir da 2ª hora; as aulas a partir do 5º ano terão duração de 50minutos, distribuídos em 5 e 6 horas/ aulas.</w:t>
      </w:r>
    </w:p>
    <w:p w:rsidR="00DD11C4" w:rsidRPr="00EA748D" w:rsidRDefault="00DD11C4" w:rsidP="00DD11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b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b/>
          <w:kern w:val="1"/>
          <w:lang w:eastAsia="ar-SA"/>
        </w:rPr>
        <w:t>AVALIAÇÃO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       O (a) aluno (a) terá quatro (4) AVALIAÇÃO BIMESTRAIS, sendo a nota mínima para aprovação sete (7,0</w:t>
      </w:r>
      <w:proofErr w:type="gramStart"/>
      <w:r w:rsidRPr="00EA748D">
        <w:rPr>
          <w:rFonts w:ascii="Cambria" w:eastAsia="Lucida Sans Unicode" w:hAnsi="Cambria" w:cs="Times New Roman"/>
          <w:kern w:val="1"/>
          <w:lang w:eastAsia="ar-SA"/>
        </w:rPr>
        <w:t>).Terá</w:t>
      </w:r>
      <w:proofErr w:type="gramEnd"/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direito aos estudos de recuperação o (a) aluno(a) que no final do ano letivo não alcançar a média mínima sete (7,0) em até quatro disciplinas. Média = A1+A2+A3+A4/4.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         Será considerado APROVADO após os estudos de recuperação o(a) aluno(a) que obtiver média mínima 5,0 em cada disciplina, conforme fórmula abaixo. Média Geral = MA+NR/2.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 xml:space="preserve">           A frequência mínima para aprovação é de 75% da carga horária anual.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Bragança, _____ /____/________.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 w:rsidRPr="00EA748D">
        <w:rPr>
          <w:rFonts w:ascii="Cambria" w:eastAsia="Lucida Sans Unicode" w:hAnsi="Cambria" w:cs="Times New Roman"/>
          <w:kern w:val="1"/>
          <w:lang w:eastAsia="ar-SA"/>
        </w:rPr>
        <w:t>Declaro estar ciente das normas acima.</w:t>
      </w:r>
    </w:p>
    <w:p w:rsidR="00DD11C4" w:rsidRPr="00EA748D" w:rsidRDefault="00DD11C4" w:rsidP="00DD11C4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ar-SA"/>
        </w:rPr>
      </w:pPr>
      <w:r>
        <w:rPr>
          <w:rFonts w:ascii="Cambria" w:eastAsia="Lucida Sans Unicode" w:hAnsi="Cambria" w:cs="Times New Roman"/>
          <w:kern w:val="1"/>
          <w:lang w:eastAsia="ar-SA"/>
        </w:rPr>
        <w:t>Nome do Aluno: ______________________________________________________________________________</w:t>
      </w:r>
    </w:p>
    <w:p w:rsidR="0043546A" w:rsidRDefault="00DD11C4" w:rsidP="00DD11C4">
      <w:r w:rsidRPr="00EA748D">
        <w:rPr>
          <w:rFonts w:ascii="Cambria" w:eastAsia="Calibri" w:hAnsi="Cambria" w:cs="Times New Roman"/>
        </w:rPr>
        <w:t>Assinatura dos pais ou responsáveis: _______________________________________________________</w:t>
      </w:r>
    </w:p>
    <w:p w:rsidR="007B0574" w:rsidRDefault="007B0574"/>
    <w:p w:rsidR="007B0574" w:rsidRDefault="007B0574"/>
    <w:p w:rsidR="00404840" w:rsidRDefault="00404840"/>
    <w:p w:rsidR="00404840" w:rsidRDefault="00404840"/>
    <w:p w:rsidR="00404840" w:rsidRDefault="00404840"/>
    <w:p w:rsidR="00404840" w:rsidRDefault="00404840"/>
    <w:p w:rsidR="00404840" w:rsidRDefault="00404840"/>
    <w:p w:rsidR="005C34F6" w:rsidRDefault="005C34F6"/>
    <w:p w:rsidR="005C34F6" w:rsidRDefault="005C34F6"/>
    <w:p w:rsidR="00404840" w:rsidRDefault="00404840"/>
    <w:p w:rsidR="00404840" w:rsidRDefault="00404840"/>
    <w:sectPr w:rsidR="00404840" w:rsidSect="006D46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6A" w:rsidRDefault="0003306A" w:rsidP="007B0574">
      <w:pPr>
        <w:spacing w:after="0" w:line="240" w:lineRule="auto"/>
      </w:pPr>
      <w:r>
        <w:separator/>
      </w:r>
    </w:p>
  </w:endnote>
  <w:endnote w:type="continuationSeparator" w:id="0">
    <w:p w:rsidR="0003306A" w:rsidRDefault="0003306A" w:rsidP="007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97" w:rsidRDefault="00A559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-69851</wp:posOffset>
          </wp:positionV>
          <wp:extent cx="7582296" cy="737235"/>
          <wp:effectExtent l="0" t="0" r="0" b="571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E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83" cy="73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6A" w:rsidRDefault="0003306A" w:rsidP="007B0574">
      <w:pPr>
        <w:spacing w:after="0" w:line="240" w:lineRule="auto"/>
      </w:pPr>
      <w:r>
        <w:separator/>
      </w:r>
    </w:p>
  </w:footnote>
  <w:footnote w:type="continuationSeparator" w:id="0">
    <w:p w:rsidR="0003306A" w:rsidRDefault="0003306A" w:rsidP="007B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74" w:rsidRDefault="00A559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618E260E" wp14:editId="2556BF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398135"/>
          <wp:effectExtent l="0" t="0" r="0" b="0"/>
          <wp:wrapNone/>
          <wp:docPr id="29" name="Imagem 29" descr="logo 2019 - edi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2019 - edit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39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74" w:rsidRDefault="00A559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C08F7B6" wp14:editId="4F13CB9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991475" cy="866775"/>
          <wp:effectExtent l="0" t="0" r="9525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45767530" wp14:editId="6C7A8C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398135"/>
          <wp:effectExtent l="0" t="0" r="0" b="0"/>
          <wp:wrapNone/>
          <wp:docPr id="31" name="Imagem 31" descr="logo 2019 - edi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019 - editad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39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74" w:rsidRDefault="000330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9" type="#_x0000_t75" style="position:absolute;margin-left:0;margin-top:0;width:425.05pt;height:425.05pt;z-index:-251656704;mso-position-horizontal:center;mso-position-horizontal-relative:margin;mso-position-vertical:center;mso-position-vertical-relative:margin" o:allowincell="f">
          <v:imagedata r:id="rId1" o:title="logo 2019 - edi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518"/>
    <w:multiLevelType w:val="hybridMultilevel"/>
    <w:tmpl w:val="C8946A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2C53"/>
    <w:multiLevelType w:val="hybridMultilevel"/>
    <w:tmpl w:val="67A23078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B5D44F3"/>
    <w:multiLevelType w:val="hybridMultilevel"/>
    <w:tmpl w:val="E66C7F34"/>
    <w:lvl w:ilvl="0" w:tplc="0416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97"/>
    <w:rsid w:val="0003306A"/>
    <w:rsid w:val="0039786A"/>
    <w:rsid w:val="00404840"/>
    <w:rsid w:val="0043546A"/>
    <w:rsid w:val="00534BB0"/>
    <w:rsid w:val="005C34F6"/>
    <w:rsid w:val="006D4651"/>
    <w:rsid w:val="007B0574"/>
    <w:rsid w:val="008D0295"/>
    <w:rsid w:val="009B4D07"/>
    <w:rsid w:val="00A55997"/>
    <w:rsid w:val="00D012B0"/>
    <w:rsid w:val="00DA7FE9"/>
    <w:rsid w:val="00DD11C4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545772B6-F703-4BB2-BDE7-AA9AFB0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574"/>
  </w:style>
  <w:style w:type="paragraph" w:styleId="Rodap">
    <w:name w:val="footer"/>
    <w:basedOn w:val="Normal"/>
    <w:link w:val="RodapChar"/>
    <w:uiPriority w:val="99"/>
    <w:unhideWhenUsed/>
    <w:rsid w:val="007B0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574"/>
  </w:style>
  <w:style w:type="paragraph" w:styleId="Textodebalo">
    <w:name w:val="Balloon Text"/>
    <w:basedOn w:val="Normal"/>
    <w:link w:val="TextodebaloChar"/>
    <w:uiPriority w:val="99"/>
    <w:semiHidden/>
    <w:unhideWhenUsed/>
    <w:rsid w:val="007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5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1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%20do%20Usuario\Desktop\TIMBRADO%20AL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ALT</Template>
  <TotalTime>8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Fund I</dc:creator>
  <cp:lastModifiedBy>Syane</cp:lastModifiedBy>
  <cp:revision>7</cp:revision>
  <dcterms:created xsi:type="dcterms:W3CDTF">2021-01-26T17:50:00Z</dcterms:created>
  <dcterms:modified xsi:type="dcterms:W3CDTF">2021-11-22T14:28:00Z</dcterms:modified>
</cp:coreProperties>
</file>